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7E5F6">
      <w:pPr>
        <w:widowControl/>
        <w:spacing w:line="600" w:lineRule="exact"/>
        <w:jc w:val="left"/>
        <w:rPr>
          <w:rFonts w:hint="eastAsia" w:ascii="方正黑体_GBK" w:hAnsi="方正黑体_GBK" w:eastAsia="方正黑体_GBK" w:cs="方正黑体_GBK"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4</w:t>
      </w:r>
    </w:p>
    <w:p w14:paraId="1B5EC007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4393E2AF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基金会（慈善组织）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等级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评估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查看资料目录</w:t>
      </w:r>
    </w:p>
    <w:p w14:paraId="6A0CE7B8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/>
          <w:b/>
          <w:sz w:val="32"/>
          <w:szCs w:val="32"/>
        </w:rPr>
      </w:pPr>
    </w:p>
    <w:p w14:paraId="7E316A19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基金会基本情况介绍（3000字以内）；</w:t>
      </w:r>
    </w:p>
    <w:p w14:paraId="52797B90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现行章程及章程核准批复；</w:t>
      </w:r>
    </w:p>
    <w:p w14:paraId="675A4A49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名称、业务范围、</w:t>
      </w:r>
      <w:r>
        <w:rPr>
          <w:rFonts w:hint="eastAsia" w:ascii="仿宋_GB2312" w:eastAsia="仿宋_GB2312"/>
          <w:sz w:val="32"/>
          <w:szCs w:val="32"/>
        </w:rPr>
        <w:t>住所、</w:t>
      </w:r>
      <w:r>
        <w:rPr>
          <w:rFonts w:hint="eastAsia" w:ascii="仿宋_GB2312" w:eastAsia="仿宋_GB2312"/>
          <w:sz w:val="32"/>
          <w:szCs w:val="32"/>
          <w:lang w:eastAsia="zh-CN"/>
        </w:rPr>
        <w:t>原始基金</w:t>
      </w:r>
      <w:r>
        <w:rPr>
          <w:rFonts w:hint="eastAsia" w:ascii="仿宋_GB2312" w:eastAsia="仿宋_GB2312"/>
          <w:sz w:val="32"/>
          <w:szCs w:val="32"/>
        </w:rPr>
        <w:t>、法定代表人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业务主管单位</w:t>
      </w:r>
      <w:r>
        <w:rPr>
          <w:rFonts w:hint="eastAsia" w:ascii="仿宋_GB2312" w:eastAsia="仿宋_GB2312"/>
          <w:sz w:val="32"/>
          <w:szCs w:val="32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变更登记资料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1888F2A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名单及备案表、备案通知书；</w:t>
      </w:r>
    </w:p>
    <w:p w14:paraId="4193ABCA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在基金会领取报酬的理事姓名、金额以及有近亲属关系的理事姓名和相互关系；</w:t>
      </w:r>
    </w:p>
    <w:p w14:paraId="6B2EC355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监事（监事会）履职情况资料；</w:t>
      </w:r>
    </w:p>
    <w:p w14:paraId="58BBC51E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分支（代表）机构、专项基金的设立及管理相关资料；</w:t>
      </w:r>
    </w:p>
    <w:p w14:paraId="4C6CF3C2">
      <w:pPr>
        <w:numPr>
          <w:ilvl w:val="0"/>
          <w:numId w:val="1"/>
        </w:numPr>
        <w:spacing w:line="560" w:lineRule="exact"/>
        <w:ind w:left="0" w:leftChars="0" w:firstLine="0" w:firstLineChars="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近三年</w:t>
      </w:r>
      <w:r>
        <w:rPr>
          <w:rFonts w:hint="eastAsia" w:ascii="仿宋_GB2312" w:eastAsia="仿宋_GB2312"/>
          <w:sz w:val="32"/>
          <w:szCs w:val="32"/>
          <w:highlight w:val="none"/>
        </w:rPr>
        <w:t>理事会、常务理事会会议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  <w:highlight w:val="none"/>
        </w:rPr>
        <w:t>；</w:t>
      </w:r>
    </w:p>
    <w:p w14:paraId="5E517729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各项规章制度；</w:t>
      </w:r>
    </w:p>
    <w:p w14:paraId="572ED660">
      <w:pPr>
        <w:numPr>
          <w:ilvl w:val="0"/>
          <w:numId w:val="1"/>
        </w:numPr>
        <w:spacing w:line="56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党员名单、建立党组织批准文件及党组织活动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eastAsia="仿宋_GB2312"/>
          <w:sz w:val="32"/>
          <w:szCs w:val="32"/>
        </w:rPr>
        <w:t>资料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 w14:paraId="20B221BB">
      <w:pPr>
        <w:numPr>
          <w:ilvl w:val="0"/>
          <w:numId w:val="1"/>
        </w:num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工作人员花名册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年6月</w:t>
      </w:r>
      <w:r>
        <w:rPr>
          <w:rFonts w:hint="eastAsia" w:ascii="仿宋_GB2312" w:eastAsia="仿宋_GB2312"/>
          <w:sz w:val="32"/>
          <w:szCs w:val="32"/>
          <w:lang w:eastAsia="zh-CN"/>
        </w:rPr>
        <w:t>、20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年6月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2026年6月</w:t>
      </w:r>
      <w:r>
        <w:rPr>
          <w:rFonts w:hint="eastAsia" w:ascii="仿宋_GB2312" w:eastAsia="仿宋_GB2312"/>
          <w:sz w:val="32"/>
          <w:szCs w:val="32"/>
        </w:rPr>
        <w:t>工作人员工资表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549190E5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会计人员姓名、职务、资格证书及参加继续教育的证明资料（复印件）；</w:t>
      </w:r>
    </w:p>
    <w:p w14:paraId="15173FF9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基金会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总结；</w:t>
      </w:r>
    </w:p>
    <w:p w14:paraId="44DC9FEF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Hlk95422911"/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、202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年度会计报表、会计账簿、凭证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审计报告</w:t>
      </w:r>
      <w:bookmarkEnd w:id="0"/>
      <w:bookmarkStart w:id="1" w:name="_Hlk95422894"/>
      <w:r>
        <w:rPr>
          <w:rFonts w:hint="eastAsia" w:ascii="仿宋_GB2312" w:eastAsia="仿宋_GB2312"/>
          <w:sz w:val="32"/>
          <w:szCs w:val="32"/>
          <w:lang w:eastAsia="zh-CN"/>
        </w:rPr>
        <w:t>及</w:t>
      </w:r>
      <w:r>
        <w:rPr>
          <w:rFonts w:hint="eastAsia" w:ascii="仿宋_GB2312" w:eastAsia="仿宋_GB2312"/>
          <w:sz w:val="32"/>
          <w:szCs w:val="32"/>
        </w:rPr>
        <w:t>理事会审议的财务会计报告</w:t>
      </w:r>
      <w:bookmarkEnd w:id="1"/>
      <w:r>
        <w:rPr>
          <w:rFonts w:hint="eastAsia" w:ascii="仿宋_GB2312" w:eastAsia="仿宋_GB2312"/>
          <w:sz w:val="32"/>
          <w:szCs w:val="32"/>
        </w:rPr>
        <w:t>；</w:t>
      </w:r>
    </w:p>
    <w:p w14:paraId="7921D5DA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工作人员签订劳动合同和缴纳社会保险、公积金的资料； </w:t>
      </w:r>
    </w:p>
    <w:p w14:paraId="3B28A1F1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投资活动资料（如投资制度、投资种类、决策程序、投后管理、投资收益等）；</w:t>
      </w:r>
    </w:p>
    <w:p w14:paraId="0A6848C9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与捐赠方签署的捐赠协议；</w:t>
      </w:r>
    </w:p>
    <w:p w14:paraId="54D9DFAD">
      <w:pPr>
        <w:numPr>
          <w:ilvl w:val="0"/>
          <w:numId w:val="1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</w:rPr>
        <w:t>接受物资捐赠情况及公允价值确定资料；</w:t>
      </w:r>
    </w:p>
    <w:p w14:paraId="705F436D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名单</w:t>
      </w:r>
      <w:r>
        <w:rPr>
          <w:rFonts w:hint="eastAsia" w:ascii="仿宋_GB2312" w:hAnsi="仿宋_GB2312" w:eastAsia="仿宋_GB2312" w:cs="仿宋_GB2312"/>
          <w:sz w:val="32"/>
          <w:szCs w:val="32"/>
        </w:rPr>
        <w:t>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年度所有项目），累计项目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</w:rPr>
        <w:t>年的支出金额，按照支出金额由大到小排列；</w:t>
      </w:r>
    </w:p>
    <w:p w14:paraId="29C62886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20.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的项目资料，包括项目立项、执行方选择、受益人选择、项目监督、项目效果、项目总结等（本部分资料根据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实地评估时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取的项目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名单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提供，不需提前摆放）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5538AFBA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21.信息公开情况；</w:t>
      </w:r>
    </w:p>
    <w:p w14:paraId="3B9005B4">
      <w:pPr>
        <w:numPr>
          <w:ilvl w:val="0"/>
          <w:numId w:val="0"/>
        </w:numPr>
        <w:spacing w:line="560" w:lineRule="exac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22.设立新闻发言人情况；</w:t>
      </w:r>
    </w:p>
    <w:p w14:paraId="3935E070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</w:t>
      </w:r>
      <w:r>
        <w:rPr>
          <w:rFonts w:hint="eastAsia" w:ascii="仿宋_GB2312" w:hAnsi="仿宋_GB2312" w:eastAsia="仿宋_GB2312" w:cs="仿宋_GB2312"/>
          <w:sz w:val="32"/>
          <w:szCs w:val="32"/>
        </w:rPr>
        <w:t>基金会认为有必要提供的其他资料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6593579"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24.</w:t>
      </w:r>
      <w:r>
        <w:rPr>
          <w:rFonts w:hint="eastAsia" w:ascii="仿宋_GB2312" w:hAnsi="仿宋_GB2312" w:eastAsia="仿宋_GB2312" w:cs="仿宋_GB2312"/>
          <w:sz w:val="32"/>
          <w:szCs w:val="32"/>
        </w:rPr>
        <w:t>评估专家组要求提供的其他资料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19EF2B58">
      <w:pPr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近三年获得的各级各类荣誉表彰材料。</w:t>
      </w:r>
    </w:p>
    <w:p w14:paraId="46E7143A">
      <w:pPr>
        <w:numPr>
          <w:ilvl w:val="0"/>
          <w:numId w:val="0"/>
        </w:numPr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357C1EA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7FE9911F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注：</w:t>
      </w:r>
    </w:p>
    <w:p w14:paraId="71220168">
      <w:pPr>
        <w:numPr>
          <w:ilvl w:val="0"/>
          <w:numId w:val="2"/>
        </w:num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以上资料不需装订报送，实地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评估</w:t>
      </w:r>
      <w:r>
        <w:rPr>
          <w:rFonts w:hint="eastAsia" w:ascii="黑体" w:hAnsi="黑体" w:eastAsia="黑体" w:cs="黑体"/>
          <w:sz w:val="32"/>
          <w:szCs w:val="32"/>
        </w:rPr>
        <w:t>提供即可；</w:t>
      </w:r>
    </w:p>
    <w:p w14:paraId="6C9A23FD">
      <w:pPr>
        <w:numPr>
          <w:ilvl w:val="0"/>
          <w:numId w:val="2"/>
        </w:num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请将上述第1项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19</w:t>
      </w:r>
      <w:r>
        <w:rPr>
          <w:rFonts w:hint="eastAsia" w:ascii="黑体" w:hAnsi="黑体" w:eastAsia="黑体" w:cs="黑体"/>
          <w:sz w:val="32"/>
          <w:szCs w:val="32"/>
        </w:rPr>
        <w:t>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资料</w:t>
      </w:r>
      <w:r>
        <w:rPr>
          <w:rFonts w:hint="eastAsia" w:ascii="黑体" w:hAnsi="黑体" w:eastAsia="黑体" w:cs="黑体"/>
          <w:sz w:val="32"/>
          <w:szCs w:val="32"/>
        </w:rPr>
        <w:t>电子版在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评估报名</w:t>
      </w:r>
      <w:r>
        <w:rPr>
          <w:rFonts w:hint="eastAsia" w:ascii="黑体" w:hAnsi="黑体" w:eastAsia="黑体" w:cs="黑体"/>
          <w:sz w:val="32"/>
          <w:szCs w:val="32"/>
        </w:rPr>
        <w:t>时发至邮箱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xjshzz@163</w:t>
      </w:r>
      <w:r>
        <w:rPr>
          <w:rFonts w:hint="eastAsia" w:ascii="黑体" w:hAnsi="黑体" w:eastAsia="黑体" w:cs="黑体"/>
          <w:sz w:val="32"/>
          <w:szCs w:val="32"/>
        </w:rPr>
        <w:t>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并注明</w:t>
      </w:r>
      <w:r>
        <w:rPr>
          <w:rFonts w:hint="eastAsia" w:ascii="黑体" w:hAnsi="黑体" w:eastAsia="黑体" w:cs="黑体"/>
          <w:sz w:val="32"/>
          <w:szCs w:val="32"/>
        </w:rPr>
        <w:t>单位名称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。</w:t>
      </w:r>
    </w:p>
    <w:p w14:paraId="6CB95CBE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71D8C2-1B7E-4077-8C37-DB7BFA4721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697DF26-D9FC-4DD2-B767-4E55F8858146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A3E10D22-22D8-40C4-AE4A-043BED52FCA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C0DAA6AA-752C-4331-B7B7-63A19DF7CBE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2A84D39-2A4D-48A1-9B46-C4F1330676E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70D6D11C-21D2-4E66-93F0-990D3E1DDC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85AC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FE3E41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6FE3E41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C2C9A"/>
    <w:multiLevelType w:val="singleLevel"/>
    <w:tmpl w:val="57BC2C9A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9C86824"/>
    <w:multiLevelType w:val="singleLevel"/>
    <w:tmpl w:val="59C86824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60F6A"/>
    <w:rsid w:val="13B12384"/>
    <w:rsid w:val="1F860F6A"/>
    <w:rsid w:val="400717AB"/>
    <w:rsid w:val="49626DF3"/>
    <w:rsid w:val="4E59789B"/>
    <w:rsid w:val="67606109"/>
    <w:rsid w:val="68351F05"/>
    <w:rsid w:val="692F7B9E"/>
    <w:rsid w:val="6BB0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701</Words>
  <Characters>789</Characters>
  <Lines>0</Lines>
  <Paragraphs>0</Paragraphs>
  <TotalTime>8</TotalTime>
  <ScaleCrop>false</ScaleCrop>
  <LinksUpToDate>false</LinksUpToDate>
  <CharactersWithSpaces>790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2026-10-08T09:38:00Z</dcterms:created>
  <dc:creator>Hi</dc:creator>
  <cp:lastModifiedBy>Z.</cp:lastModifiedBy>
  <dcterms:modified xsi:type="dcterms:W3CDTF">2026-10-14T04:22:34Z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A897EE11D9AD4165A8C88646BC3150F1_13</vt:lpwstr>
  </property>
  <property fmtid="{D5CDD505-2E9C-101B-9397-08002B2CF9AE}" pid="4" name="KSOTemplateDocerSaveRecord">
    <vt:lpwstr>eyJoZGlkIjoiYTMxZTU1MTExNzM5MWUxM2FiNTc1ZmUzMDBhMThmOGEiLCJ1c2VySWQiOiI3NDQxMjc3MjgifQ==</vt:lpwstr>
  </property>
</Properties>
</file>